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82" w:rsidRDefault="000A6082" w:rsidP="000A6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ПРИЛОЖЕНИЕ №8 </w:t>
      </w:r>
    </w:p>
    <w:p w:rsidR="000A6082" w:rsidRDefault="000A6082" w:rsidP="000A6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к Положению о порядке документооборота и учета </w:t>
      </w:r>
      <w:proofErr w:type="gramStart"/>
      <w:r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валютных</w:t>
      </w:r>
      <w:proofErr w:type="gramEnd"/>
    </w:p>
    <w:p w:rsidR="000A6082" w:rsidRDefault="000A6082" w:rsidP="000A6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операций клиентов и осуществления контроля </w:t>
      </w:r>
      <w:proofErr w:type="gramStart"/>
      <w:r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их</w:t>
      </w:r>
      <w:proofErr w:type="gramEnd"/>
    </w:p>
    <w:p w:rsidR="000A6082" w:rsidRDefault="00084E7E" w:rsidP="000A6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проведением в </w:t>
      </w:r>
      <w:r w:rsidR="000A6082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АО «МОСКОМБАНК»</w:t>
      </w:r>
    </w:p>
    <w:p w:rsidR="000A6082" w:rsidRDefault="000A6082" w:rsidP="000A6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0A6082" w:rsidRDefault="000A6082" w:rsidP="000A6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ОФОРМЛЕНИИ ДОКУМЕНТОВ ПО ВАЛЮТНЫМ ОПЕРАЦИЯМ</w:t>
      </w:r>
    </w:p>
    <w:p w:rsidR="000A6082" w:rsidRDefault="000A6082" w:rsidP="000A6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82" w:rsidRDefault="000A6082" w:rsidP="000A6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82" w:rsidRDefault="000A6082" w:rsidP="000A60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Москва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«_____» ______________ 20___г.</w:t>
      </w:r>
    </w:p>
    <w:p w:rsidR="000A6082" w:rsidRDefault="00084E7E" w:rsidP="00814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A6082">
        <w:rPr>
          <w:rFonts w:ascii="Times New Roman" w:hAnsi="Times New Roman" w:cs="Times New Roman"/>
          <w:sz w:val="24"/>
          <w:szCs w:val="24"/>
        </w:rPr>
        <w:t xml:space="preserve">кционерное общество «Московский  Коммерческий Банк», именуемое в дальнейшем «Банк», в лице Председателя Правления  Караваева Юрия Юрьевича, действующего на основании Устава и </w:t>
      </w:r>
      <w:bookmarkStart w:id="0" w:name="ТекстовоеПоле1"/>
      <w:r w:rsidR="0081403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1403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1403F">
        <w:rPr>
          <w:rFonts w:ascii="Times New Roman" w:hAnsi="Times New Roman" w:cs="Times New Roman"/>
          <w:sz w:val="24"/>
          <w:szCs w:val="24"/>
        </w:rPr>
      </w:r>
      <w:r w:rsidR="0081403F">
        <w:rPr>
          <w:rFonts w:ascii="Times New Roman" w:hAnsi="Times New Roman" w:cs="Times New Roman"/>
          <w:sz w:val="24"/>
          <w:szCs w:val="24"/>
        </w:rPr>
        <w:fldChar w:fldCharType="separate"/>
      </w:r>
      <w:r w:rsidR="0081403F">
        <w:rPr>
          <w:rFonts w:ascii="Times New Roman" w:hAnsi="Times New Roman" w:cs="Times New Roman"/>
          <w:noProof/>
          <w:sz w:val="24"/>
          <w:szCs w:val="24"/>
        </w:rPr>
        <w:t> </w:t>
      </w:r>
      <w:r w:rsidR="0081403F">
        <w:rPr>
          <w:rFonts w:ascii="Times New Roman" w:hAnsi="Times New Roman" w:cs="Times New Roman"/>
          <w:noProof/>
          <w:sz w:val="24"/>
          <w:szCs w:val="24"/>
        </w:rPr>
        <w:t> </w:t>
      </w:r>
      <w:r w:rsidR="0081403F">
        <w:rPr>
          <w:rFonts w:ascii="Times New Roman" w:hAnsi="Times New Roman" w:cs="Times New Roman"/>
          <w:noProof/>
          <w:sz w:val="24"/>
          <w:szCs w:val="24"/>
        </w:rPr>
        <w:t> </w:t>
      </w:r>
      <w:r w:rsidR="0081403F">
        <w:rPr>
          <w:rFonts w:ascii="Times New Roman" w:hAnsi="Times New Roman" w:cs="Times New Roman"/>
          <w:noProof/>
          <w:sz w:val="24"/>
          <w:szCs w:val="24"/>
        </w:rPr>
        <w:t> </w:t>
      </w:r>
      <w:r w:rsidR="0081403F">
        <w:rPr>
          <w:rFonts w:ascii="Times New Roman" w:hAnsi="Times New Roman" w:cs="Times New Roman"/>
          <w:noProof/>
          <w:sz w:val="24"/>
          <w:szCs w:val="24"/>
        </w:rPr>
        <w:t> </w:t>
      </w:r>
      <w:r w:rsidR="0081403F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0A6082">
        <w:rPr>
          <w:rFonts w:ascii="Times New Roman" w:hAnsi="Times New Roman" w:cs="Times New Roman"/>
          <w:sz w:val="24"/>
          <w:szCs w:val="24"/>
        </w:rPr>
        <w:t>, именуемы</w:t>
      </w:r>
      <w:proofErr w:type="gramStart"/>
      <w:r w:rsidR="000A608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0A6082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0A6082">
        <w:rPr>
          <w:rFonts w:ascii="Times New Roman" w:hAnsi="Times New Roman" w:cs="Times New Roman"/>
          <w:sz w:val="24"/>
          <w:szCs w:val="24"/>
        </w:rPr>
        <w:t>)</w:t>
      </w:r>
      <w:bookmarkStart w:id="1" w:name="ТекстовоеПоле2"/>
      <w:r w:rsidR="0081403F">
        <w:rPr>
          <w:rFonts w:ascii="Times New Roman" w:hAnsi="Times New Roman" w:cs="Times New Roman"/>
          <w:sz w:val="24"/>
          <w:szCs w:val="24"/>
        </w:rPr>
        <w:t xml:space="preserve"> в дальнейшем «Клиент» , в лице </w:t>
      </w:r>
      <w:r w:rsidR="0081403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81403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1403F">
        <w:rPr>
          <w:rFonts w:ascii="Times New Roman" w:hAnsi="Times New Roman" w:cs="Times New Roman"/>
          <w:sz w:val="24"/>
          <w:szCs w:val="24"/>
        </w:rPr>
      </w:r>
      <w:r w:rsidR="0081403F">
        <w:rPr>
          <w:rFonts w:ascii="Times New Roman" w:hAnsi="Times New Roman" w:cs="Times New Roman"/>
          <w:sz w:val="24"/>
          <w:szCs w:val="24"/>
        </w:rPr>
        <w:fldChar w:fldCharType="separate"/>
      </w:r>
      <w:r w:rsidR="0081403F">
        <w:rPr>
          <w:rFonts w:ascii="Times New Roman" w:hAnsi="Times New Roman" w:cs="Times New Roman"/>
          <w:noProof/>
          <w:sz w:val="24"/>
          <w:szCs w:val="24"/>
        </w:rPr>
        <w:t> </w:t>
      </w:r>
      <w:r w:rsidR="0081403F">
        <w:rPr>
          <w:rFonts w:ascii="Times New Roman" w:hAnsi="Times New Roman" w:cs="Times New Roman"/>
          <w:noProof/>
          <w:sz w:val="24"/>
          <w:szCs w:val="24"/>
        </w:rPr>
        <w:t> </w:t>
      </w:r>
      <w:r w:rsidR="0081403F">
        <w:rPr>
          <w:rFonts w:ascii="Times New Roman" w:hAnsi="Times New Roman" w:cs="Times New Roman"/>
          <w:noProof/>
          <w:sz w:val="24"/>
          <w:szCs w:val="24"/>
        </w:rPr>
        <w:t> </w:t>
      </w:r>
      <w:r w:rsidR="0081403F">
        <w:rPr>
          <w:rFonts w:ascii="Times New Roman" w:hAnsi="Times New Roman" w:cs="Times New Roman"/>
          <w:noProof/>
          <w:sz w:val="24"/>
          <w:szCs w:val="24"/>
        </w:rPr>
        <w:t> </w:t>
      </w:r>
      <w:r w:rsidR="0081403F">
        <w:rPr>
          <w:rFonts w:ascii="Times New Roman" w:hAnsi="Times New Roman" w:cs="Times New Roman"/>
          <w:noProof/>
          <w:sz w:val="24"/>
          <w:szCs w:val="24"/>
        </w:rPr>
        <w:t> </w:t>
      </w:r>
      <w:r w:rsidR="0081403F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0A6082">
        <w:rPr>
          <w:rFonts w:ascii="Times New Roman" w:hAnsi="Times New Roman" w:cs="Times New Roman"/>
          <w:sz w:val="24"/>
          <w:szCs w:val="24"/>
        </w:rPr>
        <w:t xml:space="preserve">, действующего  на основании </w:t>
      </w:r>
      <w:r w:rsidR="0081403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2" w:name="ТекстовоеПоле3"/>
      <w:r w:rsidR="0081403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1403F">
        <w:rPr>
          <w:rFonts w:ascii="Times New Roman" w:hAnsi="Times New Roman" w:cs="Times New Roman"/>
          <w:sz w:val="24"/>
          <w:szCs w:val="24"/>
        </w:rPr>
      </w:r>
      <w:r w:rsidR="0081403F">
        <w:rPr>
          <w:rFonts w:ascii="Times New Roman" w:hAnsi="Times New Roman" w:cs="Times New Roman"/>
          <w:sz w:val="24"/>
          <w:szCs w:val="24"/>
        </w:rPr>
        <w:fldChar w:fldCharType="separate"/>
      </w:r>
      <w:r w:rsidR="0081403F">
        <w:rPr>
          <w:rFonts w:ascii="Times New Roman" w:hAnsi="Times New Roman" w:cs="Times New Roman"/>
          <w:noProof/>
          <w:sz w:val="24"/>
          <w:szCs w:val="24"/>
        </w:rPr>
        <w:t> </w:t>
      </w:r>
      <w:r w:rsidR="0081403F">
        <w:rPr>
          <w:rFonts w:ascii="Times New Roman" w:hAnsi="Times New Roman" w:cs="Times New Roman"/>
          <w:noProof/>
          <w:sz w:val="24"/>
          <w:szCs w:val="24"/>
        </w:rPr>
        <w:t> </w:t>
      </w:r>
      <w:r w:rsidR="0081403F">
        <w:rPr>
          <w:rFonts w:ascii="Times New Roman" w:hAnsi="Times New Roman" w:cs="Times New Roman"/>
          <w:noProof/>
          <w:sz w:val="24"/>
          <w:szCs w:val="24"/>
        </w:rPr>
        <w:t> </w:t>
      </w:r>
      <w:r w:rsidR="0081403F">
        <w:rPr>
          <w:rFonts w:ascii="Times New Roman" w:hAnsi="Times New Roman" w:cs="Times New Roman"/>
          <w:noProof/>
          <w:sz w:val="24"/>
          <w:szCs w:val="24"/>
        </w:rPr>
        <w:t> </w:t>
      </w:r>
      <w:r w:rsidR="0081403F">
        <w:rPr>
          <w:rFonts w:ascii="Times New Roman" w:hAnsi="Times New Roman" w:cs="Times New Roman"/>
          <w:noProof/>
          <w:sz w:val="24"/>
          <w:szCs w:val="24"/>
        </w:rPr>
        <w:t> </w:t>
      </w:r>
      <w:r w:rsidR="0081403F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0A6082">
        <w:rPr>
          <w:rFonts w:ascii="Times New Roman" w:hAnsi="Times New Roman" w:cs="Times New Roman"/>
          <w:sz w:val="24"/>
          <w:szCs w:val="24"/>
        </w:rPr>
        <w:t xml:space="preserve"> заключили  настоящий договор о нижеследующем:</w:t>
      </w:r>
    </w:p>
    <w:p w:rsidR="000A6082" w:rsidRDefault="000A6082" w:rsidP="000A6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082" w:rsidRDefault="000A6082" w:rsidP="000A6082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 ДОГОВОРА</w:t>
      </w:r>
    </w:p>
    <w:p w:rsidR="000A6082" w:rsidRDefault="000A6082" w:rsidP="000A608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6082" w:rsidRDefault="000A6082" w:rsidP="000A6082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Банк, как агент валютного контроля, на основании положений Федерального Закона  173-ФЗ от 10.12.2003г.  «О валютном регулировании и валютном контроле» и Инструкции  ЦБ РФ от 04.06.2012г. № 138-И «О порядке представления резидентами и нерезидентами уполномоченным банкам документов и информации, связанных с проведением валютных операций, порядке оформления паспортов сделок, а также порядке учёта уполномоченными банками валютных операций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проведением»  представляет Клиенту, по его поручению, услуги по  оформлению  документов, указанных ниже.  </w:t>
      </w:r>
    </w:p>
    <w:p w:rsidR="000A6082" w:rsidRDefault="000A6082" w:rsidP="000A6082">
      <w:pPr>
        <w:pStyle w:val="a3"/>
        <w:numPr>
          <w:ilvl w:val="1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 предоставляет право Банку самостоятельно оформлять паспорта сделок и документы, которые являются формами учета по валютным операциям, на основании представляемых в Валютный отдел Банка  подтверждающих документов по осуществляемым Клиентом валютным операциям, а именно (</w:t>
      </w:r>
      <w:r>
        <w:rPr>
          <w:rFonts w:ascii="Times New Roman" w:hAnsi="Times New Roman" w:cs="Times New Roman"/>
          <w:sz w:val="24"/>
          <w:szCs w:val="24"/>
          <w:u w:val="single"/>
        </w:rPr>
        <w:t>отметить  необходимое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A6082" w:rsidRDefault="0081403F" w:rsidP="0081403F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0A6082">
        <w:rPr>
          <w:rFonts w:ascii="Times New Roman" w:hAnsi="Times New Roman" w:cs="Times New Roman"/>
          <w:sz w:val="24"/>
          <w:szCs w:val="24"/>
        </w:rPr>
        <w:t xml:space="preserve"> Паспорта сделок;</w:t>
      </w:r>
    </w:p>
    <w:p w:rsidR="000A6082" w:rsidRDefault="0081403F" w:rsidP="0081403F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082">
        <w:rPr>
          <w:rFonts w:ascii="Times New Roman" w:hAnsi="Times New Roman" w:cs="Times New Roman"/>
          <w:sz w:val="24"/>
          <w:szCs w:val="24"/>
        </w:rPr>
        <w:t>Справки о валютных операциях, в т. ч. корректирующие справки;</w:t>
      </w:r>
    </w:p>
    <w:p w:rsidR="000A6082" w:rsidRDefault="0081403F" w:rsidP="0081403F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082">
        <w:rPr>
          <w:rFonts w:ascii="Times New Roman" w:hAnsi="Times New Roman" w:cs="Times New Roman"/>
          <w:sz w:val="24"/>
          <w:szCs w:val="24"/>
        </w:rPr>
        <w:t xml:space="preserve">Справки о подтверждающих документах, в </w:t>
      </w:r>
      <w:proofErr w:type="spellStart"/>
      <w:r w:rsidR="000A608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0A6082">
        <w:rPr>
          <w:rFonts w:ascii="Times New Roman" w:hAnsi="Times New Roman" w:cs="Times New Roman"/>
          <w:sz w:val="24"/>
          <w:szCs w:val="24"/>
        </w:rPr>
        <w:t>. корректирующие справки;</w:t>
      </w:r>
    </w:p>
    <w:p w:rsidR="000A6082" w:rsidRDefault="000A6082" w:rsidP="000A6082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Указанным поручением Клиент выражает своё согласие с установленными в Банке Тарифами на обслуживание и предоставление данного вида услуг.</w:t>
      </w:r>
    </w:p>
    <w:p w:rsidR="000A6082" w:rsidRDefault="000A6082" w:rsidP="000A6082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082" w:rsidRDefault="000A6082" w:rsidP="000A608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ОБЯЗАТЕЛЬСТВА СТОРОН</w:t>
      </w:r>
    </w:p>
    <w:p w:rsidR="000A6082" w:rsidRDefault="000A6082" w:rsidP="000A6082">
      <w:pPr>
        <w:pStyle w:val="a3"/>
        <w:spacing w:after="0" w:line="240" w:lineRule="auto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0A6082" w:rsidRDefault="000A6082" w:rsidP="000A608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обязуется, в установленные  нормативными актами сроки, оформлять и корректировать указанные документы по поручению Клиента на основании представленных в Валютный отдел всех необходимых документов и информации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A6082" w:rsidRDefault="000A6082" w:rsidP="000A608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 обязуется, в установленные нормативными актами сроки, представлять в Валютный отдел Банка полный комплект подтверждающих документов для оформления  и корректировки Банком вышеуказанных документов учёта  по валютным операциям.</w:t>
      </w:r>
    </w:p>
    <w:p w:rsidR="000A6082" w:rsidRDefault="000A6082" w:rsidP="000A608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нарушения сроков представления Клиентом  документов и информации или представления неполного комплекта необходимых документов и информации,  или, если из представленных Клиентом  документов и информации следует  несоответствие  какой-либо информации, Банк имеет право отказать Клиенту в оформлении  указанных документов и вернуть Клиенту представленные документы и информацию  в установленные нормативными актами сроки,  с указанием  даты и причины отказа.</w:t>
      </w:r>
      <w:proofErr w:type="gramEnd"/>
    </w:p>
    <w:p w:rsidR="000A6082" w:rsidRDefault="000A6082" w:rsidP="000A608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нарушения Клиентом сроков предоставления документов по п. 2.3 настоящего Договора, вся ответственность за несвоевременное оформление документов, указанных в п. 1.2 настоящего Договора возлагается исключительно на Клиента. Клиент в такой ситуации отказывается от предъявления Банку каких-либо финансовых претензий, связанных с санкциями государственных органов за нарушения валютного законодательства.</w:t>
      </w:r>
    </w:p>
    <w:p w:rsidR="000A6082" w:rsidRDefault="000A6082" w:rsidP="000A608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выполняемые в рамках настоящего Договора услуги Банк  списывает со счетов Клиента в Банке в безакцептном порядке комиссию, в соответствии с установленными Тарифами по обслуживанию и представлению услуг.</w:t>
      </w:r>
    </w:p>
    <w:p w:rsidR="000A6082" w:rsidRDefault="000A6082" w:rsidP="000A6082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A6082" w:rsidRDefault="000A6082" w:rsidP="000A6082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0A6082" w:rsidRDefault="000A6082" w:rsidP="000A6082">
      <w:pPr>
        <w:pStyle w:val="a3"/>
        <w:tabs>
          <w:tab w:val="left" w:pos="1134"/>
        </w:tabs>
        <w:spacing w:after="0" w:line="240" w:lineRule="auto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0A6082" w:rsidRDefault="000A6082" w:rsidP="000A608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экземплярах, по одному для каждой из сторон и действует с момента его подписания сторонами в течение одного календарного года.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 в течение 30 календарных дней до даты окончания настоящего договора, ни одна из сторон не изъявить желания о расторжении, договор  пролонгируется  на  каждый последующий календарный год.</w:t>
      </w:r>
    </w:p>
    <w:p w:rsidR="000A6082" w:rsidRDefault="000A6082" w:rsidP="000A608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всем остальном, что не предусмотрено настоящим Договором, стороны руководствуются </w:t>
      </w:r>
      <w:r>
        <w:rPr>
          <w:rFonts w:ascii="Times New Roman" w:hAnsi="Times New Roman" w:cs="Times New Roman"/>
        </w:rPr>
        <w:t>действующими нормативными правовыми актами Российской  Федерации, нормативными актами Банка России, а также внутренними документами Банка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082" w:rsidRDefault="000A6082" w:rsidP="000A608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082" w:rsidRDefault="000A6082" w:rsidP="000A6082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0A6082" w:rsidRDefault="000A6082" w:rsidP="000A6082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1403F" w:rsidTr="0081403F">
        <w:tc>
          <w:tcPr>
            <w:tcW w:w="4785" w:type="dxa"/>
          </w:tcPr>
          <w:p w:rsidR="0081403F" w:rsidRDefault="0081403F" w:rsidP="0081403F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КЛИЕНТ</w:t>
            </w:r>
          </w:p>
        </w:tc>
        <w:tc>
          <w:tcPr>
            <w:tcW w:w="4786" w:type="dxa"/>
          </w:tcPr>
          <w:p w:rsidR="0081403F" w:rsidRDefault="0081403F" w:rsidP="0081403F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</w:t>
            </w:r>
          </w:p>
        </w:tc>
      </w:tr>
      <w:tr w:rsidR="0081403F" w:rsidTr="0081403F">
        <w:tc>
          <w:tcPr>
            <w:tcW w:w="4785" w:type="dxa"/>
          </w:tcPr>
          <w:p w:rsidR="0081403F" w:rsidRPr="0081403F" w:rsidRDefault="0081403F" w:rsidP="000A6082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0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6" w:name="ТекстовоеПоле5"/>
            <w:r w:rsidRPr="0081403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403F">
              <w:rPr>
                <w:rFonts w:ascii="Times New Roman" w:hAnsi="Times New Roman" w:cs="Times New Roman"/>
                <w:sz w:val="24"/>
                <w:szCs w:val="24"/>
              </w:rPr>
            </w:r>
            <w:r w:rsidRPr="008140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7" w:name="_GoBack"/>
            <w:r w:rsidRPr="0081403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403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403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403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403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bookmarkEnd w:id="7"/>
            <w:r w:rsidRPr="008140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  <w:p w:rsidR="0081403F" w:rsidRPr="0081403F" w:rsidRDefault="0081403F" w:rsidP="000A6082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0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8" w:name="ТекстовоеПоле6"/>
            <w:r w:rsidRPr="0081403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403F">
              <w:rPr>
                <w:rFonts w:ascii="Times New Roman" w:hAnsi="Times New Roman" w:cs="Times New Roman"/>
                <w:sz w:val="24"/>
                <w:szCs w:val="24"/>
              </w:rPr>
            </w:r>
            <w:r w:rsidRPr="008140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403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403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403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403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403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40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  <w:p w:rsidR="0081403F" w:rsidRPr="0081403F" w:rsidRDefault="0081403F" w:rsidP="000A6082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0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9" w:name="ТекстовоеПоле7"/>
            <w:r w:rsidRPr="0081403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403F">
              <w:rPr>
                <w:rFonts w:ascii="Times New Roman" w:hAnsi="Times New Roman" w:cs="Times New Roman"/>
                <w:sz w:val="24"/>
                <w:szCs w:val="24"/>
              </w:rPr>
            </w:r>
            <w:r w:rsidRPr="008140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403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403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403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403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403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40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  <w:p w:rsidR="0081403F" w:rsidRPr="0081403F" w:rsidRDefault="0081403F" w:rsidP="000A6082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0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10" w:name="ТекстовоеПоле8"/>
            <w:r w:rsidRPr="0081403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403F">
              <w:rPr>
                <w:rFonts w:ascii="Times New Roman" w:hAnsi="Times New Roman" w:cs="Times New Roman"/>
                <w:sz w:val="24"/>
                <w:szCs w:val="24"/>
              </w:rPr>
            </w:r>
            <w:r w:rsidRPr="008140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403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403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403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403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403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40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  <w:p w:rsidR="0081403F" w:rsidRPr="0081403F" w:rsidRDefault="0081403F" w:rsidP="000A6082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0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11" w:name="ТекстовоеПоле9"/>
            <w:r w:rsidRPr="0081403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403F">
              <w:rPr>
                <w:rFonts w:ascii="Times New Roman" w:hAnsi="Times New Roman" w:cs="Times New Roman"/>
                <w:sz w:val="24"/>
                <w:szCs w:val="24"/>
              </w:rPr>
            </w:r>
            <w:r w:rsidRPr="008140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403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403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403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403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403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40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  <w:p w:rsidR="0081403F" w:rsidRPr="0081403F" w:rsidRDefault="0081403F" w:rsidP="000A6082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0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2" w:name="ТекстовоеПоле10"/>
            <w:r w:rsidRPr="0081403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403F">
              <w:rPr>
                <w:rFonts w:ascii="Times New Roman" w:hAnsi="Times New Roman" w:cs="Times New Roman"/>
                <w:sz w:val="24"/>
                <w:szCs w:val="24"/>
              </w:rPr>
            </w:r>
            <w:r w:rsidRPr="008140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403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403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403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403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403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40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  <w:p w:rsidR="0081403F" w:rsidRPr="0081403F" w:rsidRDefault="0081403F" w:rsidP="000A6082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0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3" w:name="ТекстовоеПоле11"/>
            <w:r w:rsidRPr="0081403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403F">
              <w:rPr>
                <w:rFonts w:ascii="Times New Roman" w:hAnsi="Times New Roman" w:cs="Times New Roman"/>
                <w:sz w:val="24"/>
                <w:szCs w:val="24"/>
              </w:rPr>
            </w:r>
            <w:r w:rsidRPr="008140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403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403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403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403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403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40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4786" w:type="dxa"/>
          </w:tcPr>
          <w:p w:rsidR="0081403F" w:rsidRDefault="0081403F" w:rsidP="000A6082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«Московский Коммерческий Банк»</w:t>
            </w:r>
          </w:p>
          <w:p w:rsidR="0081403F" w:rsidRDefault="0081403F" w:rsidP="000A6082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119146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1-ая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Фрунзенская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БИК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044525476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403F" w:rsidRDefault="0081403F" w:rsidP="000A6082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к/с</w:t>
            </w:r>
            <w:proofErr w:type="gramStart"/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30101810245250000476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Отделении 3 Москва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81403F" w:rsidTr="0081403F">
        <w:tc>
          <w:tcPr>
            <w:tcW w:w="4785" w:type="dxa"/>
          </w:tcPr>
          <w:p w:rsidR="0081403F" w:rsidRPr="0081403F" w:rsidRDefault="0081403F" w:rsidP="000A6082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3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4" w:name="ТекстовоеПоле12"/>
            <w:r w:rsidRPr="0081403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1403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1403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1403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1403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1403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1403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1403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1403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4"/>
          </w:p>
          <w:p w:rsidR="0081403F" w:rsidRPr="0081403F" w:rsidRDefault="0081403F" w:rsidP="000A6082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0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5" w:name="ТекстовоеПоле13"/>
            <w:r w:rsidRPr="0081403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403F">
              <w:rPr>
                <w:rFonts w:ascii="Times New Roman" w:hAnsi="Times New Roman" w:cs="Times New Roman"/>
                <w:sz w:val="24"/>
                <w:szCs w:val="24"/>
              </w:rPr>
            </w:r>
            <w:r w:rsidRPr="008140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403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403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403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403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403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40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  <w:p w:rsidR="0081403F" w:rsidRDefault="0081403F" w:rsidP="000A6082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</w:tc>
        <w:tc>
          <w:tcPr>
            <w:tcW w:w="4786" w:type="dxa"/>
          </w:tcPr>
          <w:p w:rsidR="0081403F" w:rsidRDefault="0081403F" w:rsidP="000A6082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 Правления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Ю.Ю.Караваев</w:t>
            </w:r>
            <w:proofErr w:type="spellEnd"/>
          </w:p>
          <w:p w:rsidR="0081403F" w:rsidRDefault="0081403F" w:rsidP="000A6082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81403F" w:rsidRDefault="000A6082" w:rsidP="0081403F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A6082" w:rsidRDefault="000A6082" w:rsidP="000A6082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М.П.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М.П.</w:t>
      </w:r>
    </w:p>
    <w:p w:rsidR="001F1538" w:rsidRPr="000A6082" w:rsidRDefault="001F1538" w:rsidP="000A6082"/>
    <w:sectPr w:rsidR="001F1538" w:rsidRPr="000A608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40" w:rsidRDefault="00067640" w:rsidP="000A6082">
      <w:pPr>
        <w:spacing w:after="0" w:line="240" w:lineRule="auto"/>
      </w:pPr>
      <w:r>
        <w:separator/>
      </w:r>
    </w:p>
  </w:endnote>
  <w:endnote w:type="continuationSeparator" w:id="0">
    <w:p w:rsidR="00067640" w:rsidRDefault="00067640" w:rsidP="000A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4636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A6082" w:rsidRDefault="000A6082">
            <w:pPr>
              <w:pStyle w:val="a9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40F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40F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6082" w:rsidRDefault="000A60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40" w:rsidRDefault="00067640" w:rsidP="000A6082">
      <w:pPr>
        <w:spacing w:after="0" w:line="240" w:lineRule="auto"/>
      </w:pPr>
      <w:r>
        <w:separator/>
      </w:r>
    </w:p>
  </w:footnote>
  <w:footnote w:type="continuationSeparator" w:id="0">
    <w:p w:rsidR="00067640" w:rsidRDefault="00067640" w:rsidP="000A6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46A"/>
    <w:multiLevelType w:val="multilevel"/>
    <w:tmpl w:val="1924F6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6C721EAC"/>
    <w:multiLevelType w:val="hybridMultilevel"/>
    <w:tmpl w:val="7E366A74"/>
    <w:lvl w:ilvl="0" w:tplc="5F7A3D5C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4D73A58"/>
    <w:multiLevelType w:val="hybridMultilevel"/>
    <w:tmpl w:val="CDFA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zbA6m09jXdxPpLJGoRUcFOGXb0=" w:salt="u9Ks01UrXWMMwAtK5QOp4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B4"/>
    <w:rsid w:val="00067640"/>
    <w:rsid w:val="00084E7E"/>
    <w:rsid w:val="00096EEB"/>
    <w:rsid w:val="000A1136"/>
    <w:rsid w:val="000A584F"/>
    <w:rsid w:val="000A6046"/>
    <w:rsid w:val="000A6082"/>
    <w:rsid w:val="000B4B69"/>
    <w:rsid w:val="000D38AA"/>
    <w:rsid w:val="000D7EB4"/>
    <w:rsid w:val="000E4DF5"/>
    <w:rsid w:val="000E7A00"/>
    <w:rsid w:val="000F51E0"/>
    <w:rsid w:val="001068A0"/>
    <w:rsid w:val="001130BE"/>
    <w:rsid w:val="00123BFC"/>
    <w:rsid w:val="00140B7E"/>
    <w:rsid w:val="00142452"/>
    <w:rsid w:val="00157857"/>
    <w:rsid w:val="0019059B"/>
    <w:rsid w:val="00194BCF"/>
    <w:rsid w:val="001A3749"/>
    <w:rsid w:val="001B397D"/>
    <w:rsid w:val="001D3DD6"/>
    <w:rsid w:val="001F1538"/>
    <w:rsid w:val="001F2489"/>
    <w:rsid w:val="00244735"/>
    <w:rsid w:val="00260A6C"/>
    <w:rsid w:val="00261FAF"/>
    <w:rsid w:val="00295F18"/>
    <w:rsid w:val="002A6750"/>
    <w:rsid w:val="002C2AE0"/>
    <w:rsid w:val="002D6060"/>
    <w:rsid w:val="002D7E92"/>
    <w:rsid w:val="002E00D4"/>
    <w:rsid w:val="002E4009"/>
    <w:rsid w:val="002F20F9"/>
    <w:rsid w:val="002F59F4"/>
    <w:rsid w:val="003078EC"/>
    <w:rsid w:val="00324AEC"/>
    <w:rsid w:val="0035367A"/>
    <w:rsid w:val="003948C3"/>
    <w:rsid w:val="003C2D1A"/>
    <w:rsid w:val="003D4B72"/>
    <w:rsid w:val="003E7514"/>
    <w:rsid w:val="0042340B"/>
    <w:rsid w:val="004456E0"/>
    <w:rsid w:val="00461388"/>
    <w:rsid w:val="004840E3"/>
    <w:rsid w:val="004861F3"/>
    <w:rsid w:val="0048782B"/>
    <w:rsid w:val="004C7523"/>
    <w:rsid w:val="00542F8F"/>
    <w:rsid w:val="005548D8"/>
    <w:rsid w:val="00557E10"/>
    <w:rsid w:val="005624CA"/>
    <w:rsid w:val="005741BC"/>
    <w:rsid w:val="005A5289"/>
    <w:rsid w:val="005F3501"/>
    <w:rsid w:val="00633AC3"/>
    <w:rsid w:val="00641A9F"/>
    <w:rsid w:val="00687889"/>
    <w:rsid w:val="006C4836"/>
    <w:rsid w:val="006F1735"/>
    <w:rsid w:val="00707325"/>
    <w:rsid w:val="0071354A"/>
    <w:rsid w:val="00715BB1"/>
    <w:rsid w:val="00727B43"/>
    <w:rsid w:val="007326AD"/>
    <w:rsid w:val="00753BCF"/>
    <w:rsid w:val="00756CB1"/>
    <w:rsid w:val="00780E36"/>
    <w:rsid w:val="00784DCA"/>
    <w:rsid w:val="00785A9D"/>
    <w:rsid w:val="00794239"/>
    <w:rsid w:val="0079731B"/>
    <w:rsid w:val="007E1840"/>
    <w:rsid w:val="00802A35"/>
    <w:rsid w:val="0081403F"/>
    <w:rsid w:val="00814ABE"/>
    <w:rsid w:val="008320DE"/>
    <w:rsid w:val="0088096C"/>
    <w:rsid w:val="00883D42"/>
    <w:rsid w:val="008B7251"/>
    <w:rsid w:val="008C7E4A"/>
    <w:rsid w:val="008E0A24"/>
    <w:rsid w:val="008F7E8F"/>
    <w:rsid w:val="00923AE3"/>
    <w:rsid w:val="00925C11"/>
    <w:rsid w:val="009305B1"/>
    <w:rsid w:val="00970208"/>
    <w:rsid w:val="00977AC2"/>
    <w:rsid w:val="009823A7"/>
    <w:rsid w:val="0099735E"/>
    <w:rsid w:val="009A06F4"/>
    <w:rsid w:val="009B40F3"/>
    <w:rsid w:val="009C4B54"/>
    <w:rsid w:val="009D5331"/>
    <w:rsid w:val="009E63C3"/>
    <w:rsid w:val="00A07776"/>
    <w:rsid w:val="00A20631"/>
    <w:rsid w:val="00A52CC8"/>
    <w:rsid w:val="00A56CBE"/>
    <w:rsid w:val="00A61357"/>
    <w:rsid w:val="00A75C67"/>
    <w:rsid w:val="00AA43CC"/>
    <w:rsid w:val="00AD0A0C"/>
    <w:rsid w:val="00AD0E63"/>
    <w:rsid w:val="00AD7EE2"/>
    <w:rsid w:val="00AE6D91"/>
    <w:rsid w:val="00AF188D"/>
    <w:rsid w:val="00B07AC1"/>
    <w:rsid w:val="00B21180"/>
    <w:rsid w:val="00B343C1"/>
    <w:rsid w:val="00B47880"/>
    <w:rsid w:val="00B5694B"/>
    <w:rsid w:val="00B825D0"/>
    <w:rsid w:val="00BB1027"/>
    <w:rsid w:val="00C00D5A"/>
    <w:rsid w:val="00C03F07"/>
    <w:rsid w:val="00C14F2C"/>
    <w:rsid w:val="00C26132"/>
    <w:rsid w:val="00C51D62"/>
    <w:rsid w:val="00C65424"/>
    <w:rsid w:val="00CD7697"/>
    <w:rsid w:val="00CD7B99"/>
    <w:rsid w:val="00CF469D"/>
    <w:rsid w:val="00D00D2E"/>
    <w:rsid w:val="00D26D51"/>
    <w:rsid w:val="00D301A3"/>
    <w:rsid w:val="00D37089"/>
    <w:rsid w:val="00D87300"/>
    <w:rsid w:val="00DA16F0"/>
    <w:rsid w:val="00DB4848"/>
    <w:rsid w:val="00DC166C"/>
    <w:rsid w:val="00E11084"/>
    <w:rsid w:val="00E663C4"/>
    <w:rsid w:val="00E70ADD"/>
    <w:rsid w:val="00E976B8"/>
    <w:rsid w:val="00EA45C2"/>
    <w:rsid w:val="00EB6249"/>
    <w:rsid w:val="00ED6720"/>
    <w:rsid w:val="00EF43B3"/>
    <w:rsid w:val="00EF6E46"/>
    <w:rsid w:val="00F259C5"/>
    <w:rsid w:val="00F26E52"/>
    <w:rsid w:val="00F622A7"/>
    <w:rsid w:val="00F62A9B"/>
    <w:rsid w:val="00F734E5"/>
    <w:rsid w:val="00F966C7"/>
    <w:rsid w:val="00FB15F3"/>
    <w:rsid w:val="00FB2F32"/>
    <w:rsid w:val="00FD168B"/>
    <w:rsid w:val="00FD1F27"/>
    <w:rsid w:val="00FD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7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B7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53BCF"/>
    <w:rPr>
      <w:b/>
      <w:bCs/>
    </w:rPr>
  </w:style>
  <w:style w:type="paragraph" w:styleId="a7">
    <w:name w:val="header"/>
    <w:basedOn w:val="a"/>
    <w:link w:val="a8"/>
    <w:uiPriority w:val="99"/>
    <w:unhideWhenUsed/>
    <w:rsid w:val="000A6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6082"/>
  </w:style>
  <w:style w:type="paragraph" w:styleId="a9">
    <w:name w:val="footer"/>
    <w:basedOn w:val="a"/>
    <w:link w:val="aa"/>
    <w:uiPriority w:val="99"/>
    <w:unhideWhenUsed/>
    <w:rsid w:val="000A6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6082"/>
  </w:style>
  <w:style w:type="table" w:styleId="ab">
    <w:name w:val="Table Grid"/>
    <w:basedOn w:val="a1"/>
    <w:uiPriority w:val="59"/>
    <w:rsid w:val="0081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7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B7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53BCF"/>
    <w:rPr>
      <w:b/>
      <w:bCs/>
    </w:rPr>
  </w:style>
  <w:style w:type="paragraph" w:styleId="a7">
    <w:name w:val="header"/>
    <w:basedOn w:val="a"/>
    <w:link w:val="a8"/>
    <w:uiPriority w:val="99"/>
    <w:unhideWhenUsed/>
    <w:rsid w:val="000A6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6082"/>
  </w:style>
  <w:style w:type="paragraph" w:styleId="a9">
    <w:name w:val="footer"/>
    <w:basedOn w:val="a"/>
    <w:link w:val="aa"/>
    <w:uiPriority w:val="99"/>
    <w:unhideWhenUsed/>
    <w:rsid w:val="000A6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6082"/>
  </w:style>
  <w:style w:type="table" w:styleId="ab">
    <w:name w:val="Table Grid"/>
    <w:basedOn w:val="a1"/>
    <w:uiPriority w:val="59"/>
    <w:rsid w:val="0081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3553-ADA4-4A8B-999E-CAA6B23D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Поминова</dc:creator>
  <cp:lastModifiedBy>Яницкий Дмитрий Витальевич</cp:lastModifiedBy>
  <cp:revision>2</cp:revision>
  <dcterms:created xsi:type="dcterms:W3CDTF">2017-09-21T13:15:00Z</dcterms:created>
  <dcterms:modified xsi:type="dcterms:W3CDTF">2017-09-21T13:15:00Z</dcterms:modified>
</cp:coreProperties>
</file>